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D" w:rsidRPr="00F702A2" w:rsidRDefault="00F702A2">
      <w:pPr>
        <w:pStyle w:val="GvdeMetni"/>
        <w:spacing w:before="30" w:line="267" w:lineRule="exact"/>
        <w:ind w:left="4793"/>
        <w:rPr>
          <w:b/>
        </w:rPr>
      </w:pPr>
      <w:r w:rsidRPr="00F702A2">
        <w:rPr>
          <w:b/>
          <w:noProof/>
          <w:lang w:eastAsia="tr-TR"/>
        </w:rPr>
        <w:drawing>
          <wp:anchor distT="0" distB="0" distL="0" distR="0" simplePos="0" relativeHeight="15728640" behindDoc="0" locked="0" layoutInCell="1" allowOverlap="1" wp14:anchorId="6407CE94" wp14:editId="1A8CE699">
            <wp:simplePos x="0" y="0"/>
            <wp:positionH relativeFrom="page">
              <wp:posOffset>732799</wp:posOffset>
            </wp:positionH>
            <wp:positionV relativeFrom="paragraph">
              <wp:posOffset>178549</wp:posOffset>
            </wp:positionV>
            <wp:extent cx="507980" cy="5216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80" cy="52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2A2">
        <w:rPr>
          <w:b/>
          <w:spacing w:val="-4"/>
        </w:rPr>
        <w:t>T.C.</w:t>
      </w:r>
    </w:p>
    <w:p w:rsidR="00E40EFD" w:rsidRDefault="00F702A2">
      <w:pPr>
        <w:pStyle w:val="KonuBal"/>
        <w:ind w:left="3672" w:right="1504"/>
      </w:pP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8"/>
        </w:rPr>
        <w:t xml:space="preserve"> </w:t>
      </w:r>
      <w:r>
        <w:t>İMAM</w:t>
      </w:r>
      <w:r>
        <w:rPr>
          <w:spacing w:val="-11"/>
        </w:rPr>
        <w:t xml:space="preserve"> </w:t>
      </w:r>
      <w:r>
        <w:t>ÜNİVERSİTESİ</w:t>
      </w:r>
      <w:r>
        <w:rPr>
          <w:spacing w:val="-8"/>
        </w:rPr>
        <w:t xml:space="preserve"> </w:t>
      </w:r>
      <w:r>
        <w:t>REKTÖRLÜĞÜ İLAHİYAT FAKÜLTESİ DEKANLIĞI</w:t>
      </w:r>
    </w:p>
    <w:p w:rsidR="00E40EFD" w:rsidRDefault="00F702A2">
      <w:pPr>
        <w:pStyle w:val="KonuBal"/>
        <w:ind w:firstLine="0"/>
      </w:pPr>
      <w:r>
        <w:t>HİZMET</w:t>
      </w:r>
      <w:r>
        <w:rPr>
          <w:spacing w:val="-7"/>
        </w:rPr>
        <w:t xml:space="preserve"> </w:t>
      </w:r>
      <w:r>
        <w:t>STANDARTLARI</w:t>
      </w:r>
      <w:r>
        <w:rPr>
          <w:spacing w:val="-6"/>
        </w:rPr>
        <w:t xml:space="preserve"> </w:t>
      </w:r>
      <w:r>
        <w:rPr>
          <w:spacing w:val="-2"/>
        </w:rPr>
        <w:t>TABLOSU</w:t>
      </w:r>
      <w:bookmarkStart w:id="0" w:name="_GoBack"/>
      <w:bookmarkEnd w:id="0"/>
    </w:p>
    <w:p w:rsidR="00E40EFD" w:rsidRDefault="00E40EFD">
      <w:pPr>
        <w:pStyle w:val="GvdeMetni"/>
        <w:spacing w:before="28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4679"/>
        <w:gridCol w:w="2835"/>
      </w:tblGrid>
      <w:tr w:rsidR="00E40EFD">
        <w:trPr>
          <w:trHeight w:val="805"/>
        </w:trPr>
        <w:tc>
          <w:tcPr>
            <w:tcW w:w="711" w:type="dxa"/>
            <w:tcBorders>
              <w:right w:val="single" w:sz="4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11" w:hanging="65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spacing w:before="265"/>
              <w:ind w:left="136"/>
              <w:rPr>
                <w:b/>
              </w:rPr>
            </w:pPr>
            <w:r>
              <w:rPr>
                <w:b/>
              </w:rPr>
              <w:t>HİZMETİN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spacing w:before="265"/>
              <w:ind w:left="797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İSTENİLEN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E40EFD" w:rsidRDefault="00F702A2">
            <w:pPr>
              <w:pStyle w:val="TableParagraph"/>
              <w:ind w:left="375" w:right="983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>HİZMETİN TAMAMLANMA</w:t>
            </w:r>
          </w:p>
          <w:p w:rsidR="00E40EFD" w:rsidRDefault="00F702A2">
            <w:pPr>
              <w:pStyle w:val="TableParagraph"/>
              <w:spacing w:line="251" w:lineRule="exact"/>
              <w:ind w:right="607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GEÇ)</w:t>
            </w:r>
          </w:p>
        </w:tc>
      </w:tr>
      <w:tr w:rsidR="00E40EFD">
        <w:trPr>
          <w:trHeight w:val="4029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266"/>
              <w:rPr>
                <w:b/>
              </w:rPr>
            </w:pPr>
          </w:p>
          <w:p w:rsidR="00E40EFD" w:rsidRDefault="00F702A2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266"/>
              <w:rPr>
                <w:b/>
              </w:rPr>
            </w:pPr>
          </w:p>
          <w:p w:rsidR="00E40EFD" w:rsidRDefault="00F702A2">
            <w:pPr>
              <w:pStyle w:val="TableParagraph"/>
              <w:ind w:left="76"/>
            </w:pPr>
            <w:r>
              <w:rPr>
                <w:spacing w:val="-4"/>
              </w:rPr>
              <w:t>Maaş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65" w:lineRule="exact"/>
              <w:ind w:left="254" w:hanging="178"/>
            </w:pPr>
            <w:r>
              <w:t>Ödeme</w:t>
            </w:r>
            <w:r>
              <w:rPr>
                <w:spacing w:val="-4"/>
              </w:rPr>
              <w:t xml:space="preserve"> </w:t>
            </w:r>
            <w:r>
              <w:t>Emri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E40EFD" w:rsidRDefault="00F702A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left="254" w:hanging="178"/>
            </w:pPr>
            <w:r>
              <w:t>Asgari</w:t>
            </w:r>
            <w:r>
              <w:rPr>
                <w:spacing w:val="-3"/>
              </w:rPr>
              <w:t xml:space="preserve"> </w:t>
            </w:r>
            <w:r>
              <w:t>Geçim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Bordrosu</w:t>
            </w:r>
          </w:p>
          <w:p w:rsidR="00E40EFD" w:rsidRDefault="00F702A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left="254" w:hanging="178"/>
            </w:pPr>
            <w:r>
              <w:t>Maaş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Bordrosu</w:t>
            </w:r>
          </w:p>
          <w:p w:rsidR="00E40EFD" w:rsidRDefault="00F702A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left="254" w:hanging="178"/>
            </w:pPr>
            <w:r>
              <w:t>Banka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Listesi</w:t>
            </w:r>
          </w:p>
          <w:p w:rsidR="00E40EFD" w:rsidRDefault="00F702A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"/>
              <w:ind w:left="76" w:right="2842" w:firstLine="0"/>
            </w:pPr>
            <w:r>
              <w:t>Personel</w:t>
            </w:r>
            <w:r>
              <w:rPr>
                <w:spacing w:val="-13"/>
              </w:rPr>
              <w:t xml:space="preserve"> </w:t>
            </w:r>
            <w:r>
              <w:t xml:space="preserve">Bildirimi </w:t>
            </w:r>
            <w:r>
              <w:rPr>
                <w:spacing w:val="-2"/>
              </w:rPr>
              <w:t>6-Sendika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left="254" w:hanging="178"/>
            </w:pPr>
            <w:r>
              <w:t>Sigorta-Emekli</w:t>
            </w:r>
            <w:r>
              <w:rPr>
                <w:spacing w:val="-8"/>
              </w:rPr>
              <w:t xml:space="preserve"> </w:t>
            </w:r>
            <w:r>
              <w:t>Keseneği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bildirimleri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ind w:left="254" w:hanging="178"/>
            </w:pPr>
            <w:r>
              <w:t>Göreve</w:t>
            </w:r>
            <w:r>
              <w:rPr>
                <w:spacing w:val="-7"/>
              </w:rPr>
              <w:t xml:space="preserve"> </w:t>
            </w:r>
            <w:r>
              <w:t>başlayış-ayrılış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yazıları,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"/>
              <w:ind w:left="254" w:hanging="178"/>
            </w:pPr>
            <w:r>
              <w:t>Nakil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Bildirimleri,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1" w:line="267" w:lineRule="exact"/>
              <w:ind w:left="417" w:hanging="341"/>
            </w:pPr>
            <w:r>
              <w:rPr>
                <w:spacing w:val="-2"/>
              </w:rPr>
              <w:t>Beyannameler,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ind w:left="76" w:right="553" w:firstLine="0"/>
            </w:pPr>
            <w:r>
              <w:t>Terfi Onayları (Otomatik olarak yapılan kademe</w:t>
            </w:r>
            <w:r>
              <w:rPr>
                <w:spacing w:val="-8"/>
              </w:rPr>
              <w:t xml:space="preserve"> </w:t>
            </w:r>
            <w:r>
              <w:t>ilerlemelerinde</w:t>
            </w:r>
            <w:r>
              <w:rPr>
                <w:spacing w:val="-10"/>
              </w:rPr>
              <w:t xml:space="preserve"> </w:t>
            </w:r>
            <w:r>
              <w:t>terfi</w:t>
            </w:r>
            <w:r>
              <w:rPr>
                <w:spacing w:val="-8"/>
              </w:rPr>
              <w:t xml:space="preserve"> </w:t>
            </w:r>
            <w:r>
              <w:t>onayı</w:t>
            </w:r>
            <w:r>
              <w:rPr>
                <w:spacing w:val="-10"/>
              </w:rPr>
              <w:t xml:space="preserve"> </w:t>
            </w:r>
            <w:r>
              <w:t>aranmaz.)</w:t>
            </w:r>
          </w:p>
          <w:p w:rsidR="00E40EFD" w:rsidRDefault="00F702A2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line="270" w:lineRule="atLeast"/>
              <w:ind w:left="76" w:right="137" w:firstLine="0"/>
            </w:pPr>
            <w:r>
              <w:t>Sözleşme</w:t>
            </w:r>
            <w:r>
              <w:rPr>
                <w:spacing w:val="-10"/>
              </w:rPr>
              <w:t xml:space="preserve"> </w:t>
            </w:r>
            <w:r>
              <w:t>(Sözleşmeli</w:t>
            </w:r>
            <w:r>
              <w:rPr>
                <w:spacing w:val="-10"/>
              </w:rPr>
              <w:t xml:space="preserve"> </w:t>
            </w:r>
            <w:r>
              <w:t>Personel</w:t>
            </w:r>
            <w:r>
              <w:rPr>
                <w:spacing w:val="-11"/>
              </w:rPr>
              <w:t xml:space="preserve"> </w:t>
            </w:r>
            <w:r>
              <w:t>ücretlerinde</w:t>
            </w:r>
            <w:r>
              <w:rPr>
                <w:spacing w:val="-8"/>
              </w:rPr>
              <w:t xml:space="preserve"> </w:t>
            </w:r>
            <w:r>
              <w:t xml:space="preserve">ilk ödemeye ait ödeme belgesine bağlanması </w:t>
            </w:r>
            <w:r>
              <w:rPr>
                <w:spacing w:val="-2"/>
              </w:rPr>
              <w:t>gerekiyor.)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266"/>
              <w:rPr>
                <w:b/>
              </w:rPr>
            </w:pPr>
          </w:p>
          <w:p w:rsidR="00E40EFD" w:rsidRDefault="00F702A2">
            <w:pPr>
              <w:pStyle w:val="TableParagraph"/>
              <w:ind w:left="26"/>
              <w:jc w:val="center"/>
            </w:pPr>
            <w:r>
              <w:t xml:space="preserve">3 </w:t>
            </w:r>
            <w:r>
              <w:rPr>
                <w:spacing w:val="-2"/>
              </w:rPr>
              <w:t>İşgünü</w:t>
            </w:r>
          </w:p>
        </w:tc>
      </w:tr>
      <w:tr w:rsidR="00E40EFD">
        <w:trPr>
          <w:trHeight w:val="21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76"/>
            </w:pPr>
            <w:r>
              <w:t>Ek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Ödemeler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64" w:lineRule="exact"/>
              <w:ind w:left="254" w:hanging="178"/>
            </w:pPr>
            <w:r>
              <w:rPr>
                <w:spacing w:val="-2"/>
              </w:rPr>
              <w:t>Puantaj</w:t>
            </w:r>
          </w:p>
          <w:p w:rsidR="00E40EFD" w:rsidRDefault="00F702A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4" w:hanging="178"/>
            </w:pPr>
            <w:r>
              <w:t>Çeşitli</w:t>
            </w:r>
            <w:r>
              <w:rPr>
                <w:spacing w:val="-6"/>
              </w:rPr>
              <w:t xml:space="preserve"> </w:t>
            </w:r>
            <w:r>
              <w:t>Ödemeler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Bordrosu</w:t>
            </w:r>
          </w:p>
          <w:p w:rsidR="00E40EFD" w:rsidRDefault="00F702A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4" w:hanging="178"/>
            </w:pPr>
            <w:r>
              <w:t>Ödeme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Emri</w:t>
            </w:r>
          </w:p>
          <w:p w:rsidR="00E40EFD" w:rsidRDefault="00F702A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4" w:hanging="178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Yükü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:rsidR="00E40EFD" w:rsidRDefault="00F702A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ind w:left="76" w:right="1845" w:firstLine="0"/>
            </w:pPr>
            <w:r>
              <w:t>Yönetim</w:t>
            </w:r>
            <w:r>
              <w:rPr>
                <w:spacing w:val="-13"/>
              </w:rPr>
              <w:t xml:space="preserve"> </w:t>
            </w:r>
            <w:r>
              <w:t>Kurulu</w:t>
            </w:r>
            <w:r>
              <w:rPr>
                <w:spacing w:val="-12"/>
              </w:rPr>
              <w:t xml:space="preserve"> </w:t>
            </w:r>
            <w:r>
              <w:t>Karar</w:t>
            </w:r>
            <w:r>
              <w:rPr>
                <w:spacing w:val="-11"/>
              </w:rPr>
              <w:t xml:space="preserve"> </w:t>
            </w:r>
            <w:r>
              <w:t>Örneği 6-Görevlendirme Onayları</w:t>
            </w:r>
          </w:p>
          <w:p w:rsidR="00E40EFD" w:rsidRDefault="00F702A2">
            <w:pPr>
              <w:pStyle w:val="TableParagraph"/>
              <w:spacing w:line="267" w:lineRule="exact"/>
              <w:ind w:left="76"/>
            </w:pPr>
            <w:r>
              <w:t>7-Saat</w:t>
            </w:r>
            <w:r>
              <w:rPr>
                <w:spacing w:val="-2"/>
              </w:rPr>
              <w:t xml:space="preserve"> </w:t>
            </w:r>
            <w:r>
              <w:t>başı</w:t>
            </w:r>
            <w:r>
              <w:rPr>
                <w:spacing w:val="-4"/>
              </w:rPr>
              <w:t xml:space="preserve"> </w:t>
            </w:r>
            <w:r>
              <w:t>ödenecek</w:t>
            </w:r>
            <w:r>
              <w:rPr>
                <w:spacing w:val="-4"/>
              </w:rPr>
              <w:t xml:space="preserve"> </w:t>
            </w:r>
            <w:r>
              <w:t>fazla</w:t>
            </w:r>
            <w:r>
              <w:rPr>
                <w:spacing w:val="-3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ücretini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proofErr w:type="gramStart"/>
            <w:r>
              <w:t>gösterir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26"/>
              <w:jc w:val="center"/>
            </w:pPr>
            <w:r>
              <w:t xml:space="preserve">3 </w:t>
            </w:r>
            <w:r>
              <w:rPr>
                <w:spacing w:val="-2"/>
              </w:rPr>
              <w:t>İşgünü</w:t>
            </w:r>
          </w:p>
        </w:tc>
      </w:tr>
      <w:tr w:rsidR="00E40EFD">
        <w:trPr>
          <w:trHeight w:val="2149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spacing w:before="1"/>
              <w:ind w:left="76"/>
            </w:pPr>
            <w:r>
              <w:t>Satın</w:t>
            </w:r>
            <w:r>
              <w:rPr>
                <w:spacing w:val="-4"/>
              </w:rPr>
              <w:t xml:space="preserve"> Alma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65" w:lineRule="exact"/>
              <w:ind w:left="254" w:hanging="178"/>
            </w:pPr>
            <w:r>
              <w:t>Onay</w:t>
            </w:r>
            <w:r>
              <w:rPr>
                <w:spacing w:val="-2"/>
              </w:rPr>
              <w:t xml:space="preserve"> Belgesi</w:t>
            </w:r>
          </w:p>
          <w:p w:rsidR="00E40EFD" w:rsidRDefault="00F702A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hanging="178"/>
            </w:pPr>
            <w:r>
              <w:t>Yaklaşık</w:t>
            </w:r>
            <w:r>
              <w:rPr>
                <w:spacing w:val="-6"/>
              </w:rPr>
              <w:t xml:space="preserve"> </w:t>
            </w:r>
            <w:r>
              <w:t>Maliyet</w:t>
            </w:r>
            <w:r>
              <w:rPr>
                <w:spacing w:val="-4"/>
              </w:rPr>
              <w:t xml:space="preserve"> </w:t>
            </w:r>
            <w:r>
              <w:t>Hesap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Cetveli</w:t>
            </w:r>
          </w:p>
          <w:p w:rsidR="00E40EFD" w:rsidRDefault="00F702A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hanging="178"/>
            </w:pPr>
            <w:r>
              <w:t>Piyasa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Tutanağı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(22/d)</w:t>
            </w:r>
          </w:p>
          <w:p w:rsidR="00E40EFD" w:rsidRDefault="00F702A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left="254" w:hanging="178"/>
            </w:pPr>
            <w:r>
              <w:t>İhale</w:t>
            </w:r>
            <w:r>
              <w:rPr>
                <w:spacing w:val="-3"/>
              </w:rPr>
              <w:t xml:space="preserve"> </w:t>
            </w:r>
            <w:r>
              <w:t>Teklif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:rsidR="00E40EFD" w:rsidRDefault="00F702A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left="76" w:right="2941" w:firstLine="0"/>
            </w:pPr>
            <w:r>
              <w:t>Taahhüt</w:t>
            </w:r>
            <w:r>
              <w:rPr>
                <w:spacing w:val="-13"/>
              </w:rPr>
              <w:t xml:space="preserve"> </w:t>
            </w:r>
            <w:r>
              <w:t xml:space="preserve">Dosyası </w:t>
            </w:r>
            <w:r>
              <w:rPr>
                <w:spacing w:val="-2"/>
              </w:rPr>
              <w:t>6-Fatura</w:t>
            </w:r>
          </w:p>
          <w:p w:rsidR="00E40EFD" w:rsidRDefault="00F702A2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254" w:hanging="178"/>
            </w:pPr>
            <w:r>
              <w:t>Muayene</w:t>
            </w:r>
            <w:r>
              <w:rPr>
                <w:spacing w:val="-6"/>
              </w:rPr>
              <w:t xml:space="preserve"> </w:t>
            </w:r>
            <w:r>
              <w:t>Kesin</w:t>
            </w:r>
            <w:r>
              <w:rPr>
                <w:spacing w:val="-6"/>
              </w:rPr>
              <w:t xml:space="preserve"> </w:t>
            </w:r>
            <w:r>
              <w:t>Kabul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Formu</w:t>
            </w:r>
          </w:p>
          <w:p w:rsidR="00E40EFD" w:rsidRDefault="00F702A2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2" w:lineRule="exact"/>
              <w:ind w:left="254" w:hanging="178"/>
            </w:pPr>
            <w:r>
              <w:t>Taşınır</w:t>
            </w:r>
            <w:r>
              <w:rPr>
                <w:spacing w:val="-7"/>
              </w:rPr>
              <w:t xml:space="preserve"> </w:t>
            </w:r>
            <w:r>
              <w:t>İşlem</w:t>
            </w:r>
            <w:r>
              <w:rPr>
                <w:spacing w:val="-5"/>
              </w:rPr>
              <w:t xml:space="preserve"> </w:t>
            </w:r>
            <w:r>
              <w:t>Giriş</w:t>
            </w:r>
            <w:r>
              <w:rPr>
                <w:spacing w:val="-4"/>
              </w:rPr>
              <w:t xml:space="preserve"> Fişi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spacing w:before="1"/>
              <w:ind w:left="26"/>
              <w:jc w:val="center"/>
            </w:pPr>
            <w:r>
              <w:t xml:space="preserve">3 </w:t>
            </w:r>
            <w:r>
              <w:rPr>
                <w:spacing w:val="-2"/>
              </w:rPr>
              <w:t>İşgünü</w:t>
            </w:r>
          </w:p>
        </w:tc>
      </w:tr>
      <w:tr w:rsidR="00E40EFD">
        <w:trPr>
          <w:trHeight w:val="3758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76"/>
            </w:pPr>
            <w:r>
              <w:rPr>
                <w:spacing w:val="-2"/>
              </w:rPr>
              <w:t>Yolluklar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341" w:firstLine="0"/>
            </w:pPr>
            <w:r>
              <w:t>Görevlendirme</w:t>
            </w:r>
            <w:r>
              <w:rPr>
                <w:spacing w:val="-10"/>
              </w:rPr>
              <w:t xml:space="preserve"> </w:t>
            </w:r>
            <w:r>
              <w:t>Yazısı*</w:t>
            </w:r>
            <w:r>
              <w:rPr>
                <w:spacing w:val="-10"/>
              </w:rPr>
              <w:t xml:space="preserve"> </w:t>
            </w:r>
            <w:r>
              <w:t>veya</w:t>
            </w:r>
            <w:r>
              <w:rPr>
                <w:spacing w:val="-8"/>
              </w:rPr>
              <w:t xml:space="preserve"> </w:t>
            </w:r>
            <w:r>
              <w:t>Harcama</w:t>
            </w:r>
            <w:r>
              <w:rPr>
                <w:spacing w:val="-10"/>
              </w:rPr>
              <w:t xml:space="preserve"> </w:t>
            </w:r>
            <w:r>
              <w:t>Talimatı (Yurtiçi-Yurtdışı) (*Yönetim Kurulu Kararı ve Rektör Oluru)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67" w:lineRule="exact"/>
              <w:ind w:left="254" w:hanging="178"/>
            </w:pPr>
            <w:r>
              <w:t>Yurtiçi/yurtdışı</w:t>
            </w:r>
            <w:r>
              <w:rPr>
                <w:spacing w:val="-6"/>
              </w:rPr>
              <w:t xml:space="preserve"> </w:t>
            </w:r>
            <w:r>
              <w:t>geçici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yolluğu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bildirimi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right="250" w:firstLine="0"/>
            </w:pPr>
            <w:r>
              <w:t>Yatacak</w:t>
            </w:r>
            <w:r>
              <w:rPr>
                <w:spacing w:val="-7"/>
              </w:rPr>
              <w:t xml:space="preserve"> </w:t>
            </w:r>
            <w:r>
              <w:t>yer</w:t>
            </w:r>
            <w:r>
              <w:rPr>
                <w:spacing w:val="-7"/>
              </w:rPr>
              <w:t xml:space="preserve"> </w:t>
            </w:r>
            <w:r>
              <w:t>temini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ödenen</w:t>
            </w:r>
            <w:r>
              <w:rPr>
                <w:spacing w:val="-4"/>
              </w:rPr>
              <w:t xml:space="preserve"> </w:t>
            </w:r>
            <w:r>
              <w:t>ücretlere</w:t>
            </w:r>
            <w:r>
              <w:rPr>
                <w:spacing w:val="-5"/>
              </w:rPr>
              <w:t xml:space="preserve"> </w:t>
            </w:r>
            <w:r>
              <w:t xml:space="preserve">ilişkin </w:t>
            </w:r>
            <w:r>
              <w:rPr>
                <w:spacing w:val="-2"/>
              </w:rPr>
              <w:t>fatura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78"/>
            </w:pPr>
            <w:r>
              <w:t>Sürekli</w:t>
            </w:r>
            <w:r>
              <w:rPr>
                <w:spacing w:val="-4"/>
              </w:rPr>
              <w:t xml:space="preserve"> </w:t>
            </w:r>
            <w:r>
              <w:t>Yurt</w:t>
            </w:r>
            <w:r>
              <w:rPr>
                <w:spacing w:val="-3"/>
              </w:rPr>
              <w:t xml:space="preserve"> </w:t>
            </w:r>
            <w:r>
              <w:t>İçi</w:t>
            </w:r>
            <w:r>
              <w:rPr>
                <w:spacing w:val="-3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yolluğu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78"/>
            </w:pPr>
            <w:r>
              <w:t>Atama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onayları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78"/>
            </w:pPr>
            <w:r>
              <w:t>Uçakla</w:t>
            </w:r>
            <w:r>
              <w:rPr>
                <w:spacing w:val="-7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seyahatlerde</w:t>
            </w:r>
            <w:r>
              <w:rPr>
                <w:spacing w:val="-4"/>
              </w:rPr>
              <w:t xml:space="preserve"> </w:t>
            </w:r>
            <w:r>
              <w:t>uçak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bileti</w:t>
            </w:r>
          </w:p>
          <w:p w:rsidR="00E40EFD" w:rsidRDefault="00F702A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78"/>
            </w:pPr>
            <w:r>
              <w:t>Görevine</w:t>
            </w:r>
            <w:r>
              <w:rPr>
                <w:spacing w:val="-5"/>
              </w:rPr>
              <w:t xml:space="preserve"> </w:t>
            </w:r>
            <w:r>
              <w:t>ait</w:t>
            </w:r>
            <w:r>
              <w:rPr>
                <w:spacing w:val="-5"/>
              </w:rPr>
              <w:t xml:space="preserve"> </w:t>
            </w:r>
            <w:r>
              <w:t>mesleki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sıhhi</w:t>
            </w:r>
            <w:r>
              <w:rPr>
                <w:spacing w:val="-2"/>
              </w:rPr>
              <w:t xml:space="preserve"> yeterliliklerinin</w:t>
            </w:r>
          </w:p>
          <w:p w:rsidR="00E40EFD" w:rsidRDefault="00F702A2">
            <w:pPr>
              <w:pStyle w:val="TableParagraph"/>
              <w:ind w:left="76"/>
            </w:pPr>
            <w:proofErr w:type="gramStart"/>
            <w:r>
              <w:t>tespiti</w:t>
            </w:r>
            <w:proofErr w:type="gramEnd"/>
            <w:r>
              <w:rPr>
                <w:spacing w:val="-9"/>
              </w:rPr>
              <w:t xml:space="preserve"> </w:t>
            </w:r>
            <w:r>
              <w:t>veya</w:t>
            </w:r>
            <w:r>
              <w:rPr>
                <w:spacing w:val="-7"/>
              </w:rPr>
              <w:t xml:space="preserve"> </w:t>
            </w:r>
            <w:r>
              <w:t>kurumlarınca</w:t>
            </w:r>
            <w:r>
              <w:rPr>
                <w:spacing w:val="-7"/>
              </w:rPr>
              <w:t xml:space="preserve"> </w:t>
            </w:r>
            <w:r>
              <w:t>görülecek</w:t>
            </w:r>
            <w:r>
              <w:rPr>
                <w:spacing w:val="-7"/>
              </w:rPr>
              <w:t xml:space="preserve"> </w:t>
            </w:r>
            <w:r>
              <w:t>lüzum</w:t>
            </w:r>
            <w:r>
              <w:rPr>
                <w:spacing w:val="-9"/>
              </w:rPr>
              <w:t xml:space="preserve"> </w:t>
            </w:r>
            <w:r>
              <w:t>üzerine sınav için gönderilenler ile yurtiçinde mesleki</w:t>
            </w:r>
          </w:p>
          <w:p w:rsidR="00E40EFD" w:rsidRDefault="00F702A2">
            <w:pPr>
              <w:pStyle w:val="TableParagraph"/>
              <w:spacing w:line="267" w:lineRule="exact"/>
              <w:ind w:left="76"/>
            </w:pPr>
            <w:proofErr w:type="gramStart"/>
            <w:r>
              <w:t>bilgilerini</w:t>
            </w:r>
            <w:proofErr w:type="gramEnd"/>
            <w:r>
              <w:rPr>
                <w:spacing w:val="-6"/>
              </w:rPr>
              <w:t xml:space="preserve"> </w:t>
            </w:r>
            <w:r>
              <w:t>artırmak</w:t>
            </w:r>
            <w:r>
              <w:rPr>
                <w:spacing w:val="-5"/>
              </w:rPr>
              <w:t xml:space="preserve"> </w:t>
            </w:r>
            <w:r>
              <w:t>amacıyla</w:t>
            </w:r>
            <w:r>
              <w:rPr>
                <w:spacing w:val="-5"/>
              </w:rPr>
              <w:t xml:space="preserve"> </w:t>
            </w:r>
            <w:r>
              <w:t>memuriyet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mahalli</w:t>
            </w:r>
          </w:p>
          <w:p w:rsidR="00E40EFD" w:rsidRDefault="00F702A2">
            <w:pPr>
              <w:pStyle w:val="TableParagraph"/>
              <w:spacing w:line="251" w:lineRule="exact"/>
              <w:ind w:left="76"/>
            </w:pPr>
            <w:proofErr w:type="gramStart"/>
            <w:r>
              <w:t>dışında</w:t>
            </w:r>
            <w:proofErr w:type="gramEnd"/>
            <w:r>
              <w:rPr>
                <w:spacing w:val="-7"/>
              </w:rPr>
              <w:t xml:space="preserve"> </w:t>
            </w:r>
            <w:r>
              <w:t>açılan</w:t>
            </w:r>
            <w:r>
              <w:rPr>
                <w:spacing w:val="-7"/>
              </w:rPr>
              <w:t xml:space="preserve"> </w:t>
            </w:r>
            <w:r>
              <w:t>kurs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okullara</w:t>
            </w:r>
            <w:r>
              <w:rPr>
                <w:spacing w:val="-5"/>
              </w:rPr>
              <w:t xml:space="preserve"> </w:t>
            </w:r>
            <w:r>
              <w:t>gönderilenlerin</w:t>
            </w:r>
            <w:r>
              <w:rPr>
                <w:spacing w:val="-5"/>
              </w:rPr>
              <w:t xml:space="preserve"> söz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130"/>
              <w:rPr>
                <w:b/>
              </w:rPr>
            </w:pPr>
          </w:p>
          <w:p w:rsidR="00E40EFD" w:rsidRDefault="00F702A2">
            <w:pPr>
              <w:pStyle w:val="TableParagraph"/>
              <w:ind w:left="2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Saat</w:t>
            </w:r>
          </w:p>
        </w:tc>
      </w:tr>
    </w:tbl>
    <w:p w:rsidR="00E40EFD" w:rsidRDefault="00E40EFD">
      <w:pPr>
        <w:pStyle w:val="TableParagraph"/>
        <w:jc w:val="center"/>
        <w:sectPr w:rsidR="00E40EFD">
          <w:type w:val="continuous"/>
          <w:pgSz w:w="11910" w:h="16840"/>
          <w:pgMar w:top="800" w:right="566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4679"/>
        <w:gridCol w:w="2835"/>
      </w:tblGrid>
      <w:tr w:rsidR="00E40EFD">
        <w:trPr>
          <w:trHeight w:val="2416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E4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40EFD" w:rsidRDefault="00E4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ind w:left="76" w:right="397"/>
              <w:jc w:val="both"/>
            </w:pPr>
            <w:proofErr w:type="gramStart"/>
            <w:r>
              <w:t>konusu</w:t>
            </w:r>
            <w:proofErr w:type="gramEnd"/>
            <w:r>
              <w:t xml:space="preserve"> sınav ve kursa</w:t>
            </w:r>
            <w:r>
              <w:rPr>
                <w:spacing w:val="-1"/>
              </w:rPr>
              <w:t xml:space="preserve"> </w:t>
            </w:r>
            <w:r>
              <w:t>katıldığını gösterir belge 8-Kurs,</w:t>
            </w:r>
            <w:r>
              <w:rPr>
                <w:spacing w:val="-1"/>
              </w:rPr>
              <w:t xml:space="preserve"> </w:t>
            </w:r>
            <w:r>
              <w:t>Yarışma Vb. toplu yapılan seyahatlerde Toplu</w:t>
            </w:r>
            <w:r>
              <w:rPr>
                <w:spacing w:val="-8"/>
              </w:rPr>
              <w:t xml:space="preserve"> </w:t>
            </w:r>
            <w:r>
              <w:t>Seyahatler</w:t>
            </w:r>
            <w:r>
              <w:rPr>
                <w:spacing w:val="-9"/>
              </w:rPr>
              <w:t xml:space="preserve"> </w:t>
            </w:r>
            <w:r>
              <w:t>Yolluk</w:t>
            </w:r>
            <w:r>
              <w:rPr>
                <w:spacing w:val="-7"/>
              </w:rPr>
              <w:t xml:space="preserve"> </w:t>
            </w:r>
            <w:r>
              <w:t>Bildirim(18</w:t>
            </w:r>
            <w:r>
              <w:rPr>
                <w:spacing w:val="-7"/>
              </w:rPr>
              <w:t xml:space="preserve"> </w:t>
            </w:r>
            <w:r>
              <w:t>Örnek</w:t>
            </w:r>
            <w:r>
              <w:rPr>
                <w:spacing w:val="-7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r>
              <w:rPr>
                <w:spacing w:val="-2"/>
              </w:rPr>
              <w:t>Bildirim)</w:t>
            </w:r>
          </w:p>
          <w:p w:rsidR="00E40EFD" w:rsidRDefault="00F702A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424" w:firstLine="0"/>
            </w:pPr>
            <w:r>
              <w:t>Yurtiçi</w:t>
            </w:r>
            <w:r>
              <w:rPr>
                <w:spacing w:val="-6"/>
              </w:rPr>
              <w:t xml:space="preserve"> </w:t>
            </w: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yolluklarının</w:t>
            </w:r>
            <w:r>
              <w:rPr>
                <w:spacing w:val="-8"/>
              </w:rPr>
              <w:t xml:space="preserve"> </w:t>
            </w:r>
            <w:r>
              <w:t>avans</w:t>
            </w:r>
            <w:r>
              <w:rPr>
                <w:spacing w:val="-8"/>
              </w:rPr>
              <w:t xml:space="preserve"> </w:t>
            </w:r>
            <w:r>
              <w:t>olarak ödenmesi halinde görevlendirme yazısı veya harcama talimatı</w:t>
            </w:r>
          </w:p>
          <w:p w:rsidR="00E40EFD" w:rsidRDefault="00F702A2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line="270" w:lineRule="atLeast"/>
              <w:ind w:right="875" w:firstLine="0"/>
            </w:pPr>
            <w:r>
              <w:t>Sürekli</w:t>
            </w:r>
            <w:r>
              <w:rPr>
                <w:spacing w:val="-8"/>
              </w:rPr>
              <w:t xml:space="preserve"> </w:t>
            </w:r>
            <w:r>
              <w:t>göre</w:t>
            </w:r>
            <w:r>
              <w:rPr>
                <w:spacing w:val="-10"/>
              </w:rPr>
              <w:t xml:space="preserve"> </w:t>
            </w:r>
            <w:r>
              <w:t>yolluklarının</w:t>
            </w:r>
            <w:r>
              <w:rPr>
                <w:spacing w:val="-9"/>
              </w:rPr>
              <w:t xml:space="preserve"> </w:t>
            </w:r>
            <w:r>
              <w:t>avans</w:t>
            </w:r>
            <w:r>
              <w:rPr>
                <w:spacing w:val="-10"/>
              </w:rPr>
              <w:t xml:space="preserve"> </w:t>
            </w:r>
            <w:r>
              <w:t>olarak düzenlenmesi halinde atama onayı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E40EFD">
            <w:pPr>
              <w:pStyle w:val="TableParagraph"/>
              <w:rPr>
                <w:rFonts w:ascii="Times New Roman"/>
              </w:rPr>
            </w:pPr>
          </w:p>
        </w:tc>
      </w:tr>
      <w:tr w:rsidR="00E40EFD">
        <w:trPr>
          <w:trHeight w:val="1547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97"/>
              <w:rPr>
                <w:b/>
              </w:rPr>
            </w:pPr>
          </w:p>
          <w:p w:rsidR="00E40EFD" w:rsidRDefault="00F702A2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60" w:type="dxa"/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97"/>
              <w:rPr>
                <w:b/>
              </w:rPr>
            </w:pPr>
          </w:p>
          <w:p w:rsidR="00E40EFD" w:rsidRDefault="00F702A2">
            <w:pPr>
              <w:pStyle w:val="TableParagraph"/>
              <w:ind w:left="76"/>
            </w:pPr>
            <w:r>
              <w:t>Ölüm</w:t>
            </w:r>
            <w:r>
              <w:rPr>
                <w:spacing w:val="-2"/>
              </w:rPr>
              <w:t xml:space="preserve"> Yardımı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231"/>
              <w:ind w:left="76"/>
            </w:pPr>
            <w:r>
              <w:t>Ölüm</w:t>
            </w:r>
            <w:r>
              <w:rPr>
                <w:spacing w:val="-8"/>
              </w:rPr>
              <w:t xml:space="preserve"> </w:t>
            </w:r>
            <w:r>
              <w:t>yardımında,</w:t>
            </w:r>
            <w:r>
              <w:rPr>
                <w:spacing w:val="-9"/>
              </w:rPr>
              <w:t xml:space="preserve"> </w:t>
            </w:r>
            <w:r>
              <w:t>ölüm</w:t>
            </w:r>
            <w:r>
              <w:rPr>
                <w:spacing w:val="-8"/>
              </w:rPr>
              <w:t xml:space="preserve"> </w:t>
            </w:r>
            <w:r>
              <w:t>olayının</w:t>
            </w:r>
            <w:r>
              <w:rPr>
                <w:spacing w:val="-9"/>
              </w:rPr>
              <w:t xml:space="preserve"> </w:t>
            </w:r>
            <w:r>
              <w:t>meydana</w:t>
            </w:r>
            <w:r>
              <w:rPr>
                <w:spacing w:val="-7"/>
              </w:rPr>
              <w:t xml:space="preserve"> </w:t>
            </w:r>
            <w:r>
              <w:t>geldiği yeri ve tarihi belirten dilekçe ile ölüm raporu</w:t>
            </w:r>
          </w:p>
          <w:p w:rsidR="00E40EFD" w:rsidRDefault="00F702A2">
            <w:pPr>
              <w:pStyle w:val="TableParagraph"/>
              <w:ind w:left="76" w:right="39"/>
            </w:pPr>
            <w:r>
              <w:t>(Normal</w:t>
            </w:r>
            <w:r>
              <w:rPr>
                <w:spacing w:val="-7"/>
              </w:rPr>
              <w:t xml:space="preserve"> </w:t>
            </w:r>
            <w:r>
              <w:t>süresinde</w:t>
            </w:r>
            <w:r>
              <w:rPr>
                <w:spacing w:val="-9"/>
              </w:rPr>
              <w:t xml:space="preserve"> </w:t>
            </w:r>
            <w:r>
              <w:t>ölü</w:t>
            </w:r>
            <w:r>
              <w:rPr>
                <w:spacing w:val="-9"/>
              </w:rPr>
              <w:t xml:space="preserve"> </w:t>
            </w:r>
            <w:r>
              <w:t>doğan</w:t>
            </w:r>
            <w:r>
              <w:rPr>
                <w:spacing w:val="-8"/>
              </w:rPr>
              <w:t xml:space="preserve"> </w:t>
            </w:r>
            <w:r>
              <w:t>çocuklar</w:t>
            </w:r>
            <w:r>
              <w:rPr>
                <w:spacing w:val="-7"/>
              </w:rPr>
              <w:t xml:space="preserve"> </w:t>
            </w:r>
            <w:r>
              <w:t>için ödenecek ölüm yardımında, ilişkin rapor)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E40EFD">
            <w:pPr>
              <w:pStyle w:val="TableParagraph"/>
              <w:rPr>
                <w:b/>
              </w:rPr>
            </w:pPr>
          </w:p>
          <w:p w:rsidR="00E40EFD" w:rsidRDefault="00E40EFD">
            <w:pPr>
              <w:pStyle w:val="TableParagraph"/>
              <w:spacing w:before="97"/>
              <w:rPr>
                <w:b/>
              </w:rPr>
            </w:pPr>
          </w:p>
          <w:p w:rsidR="00E40EFD" w:rsidRDefault="00F702A2">
            <w:pPr>
              <w:pStyle w:val="TableParagraph"/>
              <w:ind w:left="28"/>
              <w:jc w:val="center"/>
            </w:pPr>
            <w:r>
              <w:t xml:space="preserve">1 </w:t>
            </w:r>
            <w:r>
              <w:rPr>
                <w:spacing w:val="-4"/>
              </w:rPr>
              <w:t>Saat</w:t>
            </w:r>
          </w:p>
        </w:tc>
      </w:tr>
      <w:tr w:rsidR="00E40EFD">
        <w:trPr>
          <w:trHeight w:val="1075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ind w:left="76"/>
            </w:pPr>
            <w:r>
              <w:t xml:space="preserve">Kurs ve </w:t>
            </w:r>
            <w:r>
              <w:rPr>
                <w:spacing w:val="-2"/>
              </w:rPr>
              <w:t>Toplantılara Katılma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Giderleri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65" w:lineRule="exact"/>
              <w:ind w:left="254" w:hanging="178"/>
            </w:pPr>
            <w:r>
              <w:t>Görevlendirme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Yazısı,</w:t>
            </w:r>
          </w:p>
          <w:p w:rsidR="00E40EFD" w:rsidRDefault="00F702A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left="76" w:right="66" w:firstLine="0"/>
            </w:pPr>
            <w:r>
              <w:t>Fatura,</w:t>
            </w:r>
            <w:r>
              <w:rPr>
                <w:spacing w:val="-8"/>
              </w:rPr>
              <w:t xml:space="preserve"> </w:t>
            </w:r>
            <w:r>
              <w:t>Fatura</w:t>
            </w:r>
            <w:r>
              <w:rPr>
                <w:spacing w:val="-11"/>
              </w:rPr>
              <w:t xml:space="preserve"> </w:t>
            </w:r>
            <w:r>
              <w:t>düzenlenemeyen</w:t>
            </w:r>
            <w:r>
              <w:rPr>
                <w:spacing w:val="-8"/>
              </w:rPr>
              <w:t xml:space="preserve"> </w:t>
            </w:r>
            <w:r>
              <w:t>hallerde</w:t>
            </w:r>
            <w:r>
              <w:rPr>
                <w:spacing w:val="-8"/>
              </w:rPr>
              <w:t xml:space="preserve"> </w:t>
            </w:r>
            <w:r>
              <w:t>katılma ücretini gösteren belge</w:t>
            </w:r>
          </w:p>
          <w:p w:rsidR="00E40EFD" w:rsidRDefault="00F702A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" w:line="252" w:lineRule="exact"/>
              <w:ind w:left="254" w:hanging="178"/>
            </w:pPr>
            <w:r>
              <w:t>Kurs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toplantıya</w:t>
            </w:r>
            <w:r>
              <w:rPr>
                <w:spacing w:val="-5"/>
              </w:rPr>
              <w:t xml:space="preserve"> </w:t>
            </w:r>
            <w:r>
              <w:t>iştirak</w:t>
            </w:r>
            <w:r>
              <w:rPr>
                <w:spacing w:val="-7"/>
              </w:rPr>
              <w:t xml:space="preserve"> </w:t>
            </w:r>
            <w:r>
              <w:t>edildiğine</w:t>
            </w:r>
            <w:r>
              <w:rPr>
                <w:spacing w:val="-5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spacing w:before="1"/>
              <w:ind w:left="2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Saat</w:t>
            </w:r>
          </w:p>
        </w:tc>
      </w:tr>
      <w:tr w:rsidR="00E40EFD">
        <w:trPr>
          <w:trHeight w:val="1074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ind w:left="76"/>
            </w:pPr>
            <w:r>
              <w:t>Elektrik, Su, Doğalgaz ve Benzeri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Bir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r>
              <w:t>Tüketim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Gideri</w:t>
            </w:r>
          </w:p>
        </w:tc>
        <w:tc>
          <w:tcPr>
            <w:tcW w:w="4679" w:type="dxa"/>
          </w:tcPr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ind w:left="76"/>
            </w:pPr>
            <w:r>
              <w:rPr>
                <w:spacing w:val="-2"/>
              </w:rPr>
              <w:t>Fatura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E40EFD">
            <w:pPr>
              <w:pStyle w:val="TableParagraph"/>
              <w:spacing w:before="131"/>
              <w:rPr>
                <w:b/>
              </w:rPr>
            </w:pPr>
          </w:p>
          <w:p w:rsidR="00E40EFD" w:rsidRDefault="00F702A2">
            <w:pPr>
              <w:pStyle w:val="TableParagraph"/>
              <w:ind w:left="2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Saat</w:t>
            </w:r>
          </w:p>
        </w:tc>
      </w:tr>
      <w:tr w:rsidR="00E40EFD">
        <w:trPr>
          <w:trHeight w:val="537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spacing w:line="265" w:lineRule="exact"/>
              <w:ind w:left="76"/>
            </w:pPr>
            <w:r>
              <w:rPr>
                <w:spacing w:val="-2"/>
              </w:rPr>
              <w:t>Resmi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Yazışmalar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131"/>
              <w:ind w:left="76"/>
            </w:pPr>
            <w:r>
              <w:t>Yazı,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-3"/>
              </w:rPr>
              <w:t xml:space="preserve"> </w:t>
            </w:r>
            <w:r>
              <w:t>belge,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elektronik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belge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7"/>
              <w:jc w:val="center"/>
            </w:pPr>
            <w:r>
              <w:t>20</w:t>
            </w:r>
            <w:r>
              <w:rPr>
                <w:spacing w:val="-2"/>
              </w:rPr>
              <w:t xml:space="preserve"> Dakika</w:t>
            </w:r>
          </w:p>
        </w:tc>
      </w:tr>
      <w:tr w:rsidR="00E40EFD">
        <w:trPr>
          <w:trHeight w:val="537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spacing w:line="265" w:lineRule="exact"/>
              <w:ind w:left="76"/>
            </w:pPr>
            <w:r>
              <w:t>Resmi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Evrak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Kaydı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131"/>
              <w:ind w:left="76"/>
            </w:pPr>
            <w:r>
              <w:t>Yazı,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-3"/>
              </w:rPr>
              <w:t xml:space="preserve"> </w:t>
            </w:r>
            <w:r>
              <w:t>belge,</w:t>
            </w:r>
            <w:r>
              <w:rPr>
                <w:spacing w:val="-3"/>
              </w:rPr>
              <w:t xml:space="preserve"> </w:t>
            </w:r>
            <w:r>
              <w:t>resmi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elektronik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belge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8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Dakika</w:t>
            </w:r>
          </w:p>
        </w:tc>
      </w:tr>
      <w:tr w:rsidR="00E40EFD">
        <w:trPr>
          <w:trHeight w:val="537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spacing w:line="265" w:lineRule="exact"/>
              <w:ind w:left="76"/>
            </w:pPr>
            <w:r>
              <w:t>İdari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Faaliyet</w:t>
            </w:r>
          </w:p>
          <w:p w:rsidR="00E40EFD" w:rsidRDefault="00F702A2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Raporu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131"/>
              <w:ind w:left="76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Raporları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F702A2">
            <w:pPr>
              <w:pStyle w:val="TableParagraph"/>
              <w:spacing w:before="131"/>
              <w:ind w:left="28"/>
              <w:jc w:val="center"/>
            </w:pPr>
            <w:r>
              <w:rPr>
                <w:spacing w:val="-4"/>
              </w:rPr>
              <w:t>MART</w:t>
            </w:r>
          </w:p>
        </w:tc>
      </w:tr>
      <w:tr w:rsidR="00E40EFD">
        <w:trPr>
          <w:trHeight w:val="806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F702A2">
            <w:pPr>
              <w:pStyle w:val="TableParagraph"/>
              <w:spacing w:before="266"/>
              <w:ind w:left="2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spacing w:line="265" w:lineRule="exact"/>
              <w:ind w:left="76"/>
            </w:pPr>
            <w:r>
              <w:rPr>
                <w:spacing w:val="-2"/>
              </w:rPr>
              <w:t>Stratejik</w:t>
            </w:r>
          </w:p>
          <w:p w:rsidR="00E40EFD" w:rsidRDefault="00F702A2">
            <w:pPr>
              <w:pStyle w:val="TableParagraph"/>
              <w:spacing w:line="270" w:lineRule="atLeast"/>
              <w:ind w:left="76" w:right="117"/>
            </w:pPr>
            <w:r>
              <w:rPr>
                <w:spacing w:val="-2"/>
              </w:rPr>
              <w:t>Planlama Belgesi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266"/>
              <w:ind w:left="76"/>
            </w:pPr>
            <w:r>
              <w:t>Birim</w:t>
            </w:r>
            <w:r>
              <w:rPr>
                <w:spacing w:val="-4"/>
              </w:rPr>
              <w:t xml:space="preserve"> </w:t>
            </w: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Planlama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Belgeleri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F702A2">
            <w:pPr>
              <w:pStyle w:val="TableParagraph"/>
              <w:spacing w:before="266"/>
              <w:ind w:left="27"/>
              <w:jc w:val="center"/>
            </w:pPr>
            <w:r>
              <w:t>OCAK 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TEMMUZ</w:t>
            </w:r>
          </w:p>
        </w:tc>
      </w:tr>
      <w:tr w:rsidR="00E40EFD">
        <w:trPr>
          <w:trHeight w:val="578"/>
        </w:trPr>
        <w:tc>
          <w:tcPr>
            <w:tcW w:w="711" w:type="dxa"/>
            <w:tcBorders>
              <w:left w:val="single" w:sz="8" w:space="0" w:color="000000"/>
            </w:tcBorders>
          </w:tcPr>
          <w:p w:rsidR="00E40EFD" w:rsidRDefault="00F702A2">
            <w:pPr>
              <w:pStyle w:val="TableParagraph"/>
              <w:spacing w:before="150"/>
              <w:ind w:left="2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560" w:type="dxa"/>
          </w:tcPr>
          <w:p w:rsidR="00E40EFD" w:rsidRDefault="00F702A2">
            <w:pPr>
              <w:pStyle w:val="TableParagraph"/>
              <w:spacing w:before="16"/>
              <w:ind w:left="76" w:right="117"/>
            </w:pPr>
            <w:r>
              <w:rPr>
                <w:spacing w:val="-2"/>
              </w:rPr>
              <w:t>Bütçe Hazırlama</w:t>
            </w:r>
          </w:p>
        </w:tc>
        <w:tc>
          <w:tcPr>
            <w:tcW w:w="4679" w:type="dxa"/>
          </w:tcPr>
          <w:p w:rsidR="00E40EFD" w:rsidRDefault="00F702A2">
            <w:pPr>
              <w:pStyle w:val="TableParagraph"/>
              <w:spacing w:before="16"/>
              <w:ind w:left="76"/>
            </w:pPr>
            <w:proofErr w:type="gramStart"/>
            <w:r>
              <w:t>e</w:t>
            </w:r>
            <w:proofErr w:type="gramEnd"/>
            <w:r>
              <w:t>-bütçe</w:t>
            </w:r>
            <w:r>
              <w:rPr>
                <w:spacing w:val="33"/>
              </w:rPr>
              <w:t xml:space="preserve"> </w:t>
            </w:r>
            <w:r>
              <w:t>Sisteminde</w:t>
            </w:r>
            <w:r>
              <w:rPr>
                <w:spacing w:val="30"/>
              </w:rPr>
              <w:t xml:space="preserve"> </w:t>
            </w:r>
            <w:r>
              <w:t>Oluşturulan;</w:t>
            </w:r>
            <w:r>
              <w:rPr>
                <w:spacing w:val="33"/>
              </w:rPr>
              <w:t xml:space="preserve"> </w:t>
            </w:r>
            <w:r>
              <w:t>Gider</w:t>
            </w:r>
            <w:r>
              <w:rPr>
                <w:spacing w:val="32"/>
              </w:rPr>
              <w:t xml:space="preserve"> </w:t>
            </w:r>
            <w:r>
              <w:t>Cetvelleri, Gelir Cetvelleri</w:t>
            </w:r>
          </w:p>
        </w:tc>
        <w:tc>
          <w:tcPr>
            <w:tcW w:w="2835" w:type="dxa"/>
            <w:tcBorders>
              <w:right w:val="single" w:sz="8" w:space="0" w:color="000000"/>
            </w:tcBorders>
          </w:tcPr>
          <w:p w:rsidR="00E40EFD" w:rsidRDefault="00F702A2">
            <w:pPr>
              <w:pStyle w:val="TableParagraph"/>
              <w:spacing w:before="150"/>
              <w:ind w:left="28" w:right="1"/>
              <w:jc w:val="center"/>
            </w:pPr>
            <w:r>
              <w:rPr>
                <w:spacing w:val="-2"/>
              </w:rPr>
              <w:t>HAZİRAN-TEMMUZ</w:t>
            </w:r>
          </w:p>
        </w:tc>
      </w:tr>
    </w:tbl>
    <w:p w:rsidR="00E40EFD" w:rsidRDefault="00E40EFD">
      <w:pPr>
        <w:pStyle w:val="GvdeMetni"/>
        <w:spacing w:before="13"/>
        <w:rPr>
          <w:b/>
        </w:rPr>
      </w:pPr>
    </w:p>
    <w:p w:rsidR="00E40EFD" w:rsidRDefault="00F702A2">
      <w:pPr>
        <w:pStyle w:val="GvdeMetni"/>
        <w:ind w:left="140" w:right="848"/>
        <w:jc w:val="both"/>
      </w:pPr>
      <w:r>
        <w:t>Başvuru esnasında yukarıda belirtilen belgelerin dışında belge istenmesi, eksiksiz belge ile başvuru yapılmasına rağmen hizmetin belirtilen sürede tamamlanmaması veya yukarıdaki tabloda bazı hizmetlerin bulunmadığının tespiti durumun da ilk müracaat yerine</w:t>
      </w:r>
      <w:r>
        <w:t xml:space="preserve"> ya da ikinci müracaat yerine </w:t>
      </w:r>
      <w:r>
        <w:rPr>
          <w:spacing w:val="-2"/>
        </w:rPr>
        <w:t>başvurunuz.</w:t>
      </w:r>
    </w:p>
    <w:p w:rsidR="00E40EFD" w:rsidRDefault="00E40EFD">
      <w:pPr>
        <w:pStyle w:val="GvdeMetni"/>
        <w:rPr>
          <w:sz w:val="20"/>
        </w:rPr>
      </w:pPr>
    </w:p>
    <w:p w:rsidR="00E40EFD" w:rsidRDefault="00E40EFD">
      <w:pPr>
        <w:pStyle w:val="GvdeMetni"/>
        <w:rPr>
          <w:sz w:val="20"/>
        </w:rPr>
      </w:pPr>
    </w:p>
    <w:p w:rsidR="00E40EFD" w:rsidRDefault="00E40EFD">
      <w:pPr>
        <w:pStyle w:val="GvdeMetni"/>
        <w:spacing w:before="116" w:after="1"/>
        <w:rPr>
          <w:sz w:val="20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1552"/>
        <w:gridCol w:w="3314"/>
        <w:gridCol w:w="1854"/>
        <w:gridCol w:w="3161"/>
      </w:tblGrid>
      <w:tr w:rsidR="00E40EFD">
        <w:trPr>
          <w:trHeight w:val="245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proofErr w:type="gramStart"/>
            <w:r>
              <w:rPr>
                <w:b/>
                <w:spacing w:val="-2"/>
              </w:rPr>
              <w:t>Mür.Yeri</w:t>
            </w:r>
            <w:proofErr w:type="spellEnd"/>
            <w:proofErr w:type="gramEnd"/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25" w:lineRule="exact"/>
              <w:ind w:left="427"/>
            </w:pPr>
            <w:r>
              <w:t>Fakülte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Sekreterliği</w:t>
            </w:r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25" w:lineRule="exact"/>
              <w:ind w:left="256"/>
              <w:rPr>
                <w:b/>
              </w:rPr>
            </w:pPr>
            <w:r>
              <w:rPr>
                <w:b/>
              </w:rPr>
              <w:t>İkinci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Mür.Yeri</w:t>
            </w:r>
            <w:proofErr w:type="spellEnd"/>
            <w:proofErr w:type="gramEnd"/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25" w:lineRule="exact"/>
              <w:ind w:left="254"/>
            </w:pPr>
            <w:r>
              <w:rPr>
                <w:spacing w:val="-2"/>
              </w:rPr>
              <w:t>Dekanlık</w:t>
            </w:r>
          </w:p>
        </w:tc>
      </w:tr>
      <w:tr w:rsidR="00E40EFD">
        <w:trPr>
          <w:trHeight w:val="269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İsim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49" w:lineRule="exact"/>
              <w:ind w:left="427"/>
            </w:pPr>
            <w:r>
              <w:t>Ünal</w:t>
            </w:r>
            <w:r>
              <w:rPr>
                <w:spacing w:val="-2"/>
              </w:rPr>
              <w:t xml:space="preserve"> AYDOĞAN</w:t>
            </w:r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spacing w:val="-4"/>
              </w:rPr>
              <w:t>İsim</w:t>
            </w:r>
          </w:p>
        </w:tc>
        <w:tc>
          <w:tcPr>
            <w:tcW w:w="3161" w:type="dxa"/>
          </w:tcPr>
          <w:p w:rsidR="00E40EFD" w:rsidRDefault="0046430E">
            <w:pPr>
              <w:pStyle w:val="TableParagraph"/>
              <w:spacing w:line="249" w:lineRule="exact"/>
              <w:ind w:left="254"/>
            </w:pPr>
            <w:proofErr w:type="spellStart"/>
            <w:r>
              <w:t>Prof.Dr</w:t>
            </w:r>
            <w:proofErr w:type="spellEnd"/>
            <w:r>
              <w:t>. Ahmet ABAY</w:t>
            </w:r>
          </w:p>
        </w:tc>
      </w:tr>
      <w:tr w:rsidR="00E40EFD">
        <w:trPr>
          <w:trHeight w:val="268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Unvan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49" w:lineRule="exact"/>
              <w:ind w:left="427"/>
            </w:pPr>
            <w:r>
              <w:t>Fakülte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Unvan</w:t>
            </w:r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49" w:lineRule="exact"/>
              <w:ind w:left="254"/>
            </w:pPr>
            <w:r>
              <w:t>Fakülte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Dekan</w:t>
            </w:r>
          </w:p>
        </w:tc>
      </w:tr>
      <w:tr w:rsidR="00E40EFD">
        <w:trPr>
          <w:trHeight w:val="535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48" w:lineRule="exact"/>
              <w:ind w:left="427"/>
            </w:pPr>
            <w:r>
              <w:t>Avşar</w:t>
            </w:r>
            <w:r>
              <w:rPr>
                <w:spacing w:val="-7"/>
              </w:rPr>
              <w:t xml:space="preserve"> </w:t>
            </w:r>
            <w:r>
              <w:t>Yerleşkesi,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Onikişubat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E40EFD" w:rsidRDefault="00F702A2">
            <w:pPr>
              <w:pStyle w:val="TableParagraph"/>
              <w:spacing w:line="267" w:lineRule="exact"/>
              <w:ind w:left="427"/>
            </w:pPr>
            <w:proofErr w:type="spellStart"/>
            <w:r>
              <w:rPr>
                <w:spacing w:val="-2"/>
              </w:rPr>
              <w:t>K.Maraş</w:t>
            </w:r>
            <w:proofErr w:type="spellEnd"/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48" w:lineRule="exact"/>
              <w:ind w:left="254"/>
            </w:pPr>
            <w:r>
              <w:t>Avşar</w:t>
            </w:r>
            <w:r>
              <w:rPr>
                <w:spacing w:val="-7"/>
              </w:rPr>
              <w:t xml:space="preserve"> </w:t>
            </w:r>
            <w:r>
              <w:t>Yerleşkesi,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Onikişubat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E40EFD" w:rsidRDefault="00F702A2">
            <w:pPr>
              <w:pStyle w:val="TableParagraph"/>
              <w:spacing w:line="267" w:lineRule="exact"/>
              <w:ind w:left="254"/>
            </w:pPr>
            <w:r>
              <w:rPr>
                <w:spacing w:val="-2"/>
              </w:rPr>
              <w:t>Kahramanmaraş</w:t>
            </w:r>
          </w:p>
        </w:tc>
      </w:tr>
      <w:tr w:rsidR="00E40EFD">
        <w:trPr>
          <w:trHeight w:val="268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49" w:lineRule="exact"/>
              <w:ind w:left="42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344</w:t>
            </w:r>
            <w:r>
              <w:rPr>
                <w:spacing w:val="-2"/>
              </w:rPr>
              <w:t xml:space="preserve"> </w:t>
            </w:r>
            <w:r w:rsidR="0046430E">
              <w:t>300</w:t>
            </w:r>
            <w:r>
              <w:rPr>
                <w:spacing w:val="-3"/>
              </w:rPr>
              <w:t xml:space="preserve"> </w:t>
            </w:r>
            <w:r>
              <w:t xml:space="preserve">27 </w:t>
            </w:r>
            <w:r>
              <w:rPr>
                <w:spacing w:val="-5"/>
              </w:rPr>
              <w:t>03</w:t>
            </w:r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49" w:lineRule="exact"/>
              <w:ind w:left="254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344</w:t>
            </w:r>
            <w:r>
              <w:rPr>
                <w:spacing w:val="-2"/>
              </w:rPr>
              <w:t xml:space="preserve"> </w:t>
            </w:r>
            <w:r w:rsidR="0046430E">
              <w:t>300</w:t>
            </w:r>
            <w:r>
              <w:rPr>
                <w:spacing w:val="-3"/>
              </w:rPr>
              <w:t xml:space="preserve"> </w:t>
            </w:r>
            <w:r>
              <w:t xml:space="preserve">27 </w:t>
            </w:r>
            <w:r w:rsidR="0046430E">
              <w:rPr>
                <w:spacing w:val="-5"/>
              </w:rPr>
              <w:t>00</w:t>
            </w:r>
          </w:p>
        </w:tc>
      </w:tr>
      <w:tr w:rsidR="00E40EFD">
        <w:trPr>
          <w:trHeight w:val="268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Faks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49" w:lineRule="exact"/>
              <w:ind w:left="427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344</w:t>
            </w:r>
            <w:r>
              <w:rPr>
                <w:spacing w:val="-2"/>
              </w:rPr>
              <w:t xml:space="preserve"> </w:t>
            </w:r>
            <w:r w:rsidR="0046430E">
              <w:t>300</w:t>
            </w:r>
            <w:r>
              <w:rPr>
                <w:spacing w:val="-3"/>
              </w:rPr>
              <w:t xml:space="preserve"> </w:t>
            </w:r>
            <w:r>
              <w:t xml:space="preserve">27 </w:t>
            </w:r>
            <w:r>
              <w:rPr>
                <w:spacing w:val="-5"/>
              </w:rPr>
              <w:t>02</w:t>
            </w:r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49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Belgegeçer</w:t>
            </w:r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49" w:lineRule="exact"/>
              <w:ind w:left="254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344</w:t>
            </w:r>
            <w:r>
              <w:rPr>
                <w:spacing w:val="-2"/>
              </w:rPr>
              <w:t xml:space="preserve"> </w:t>
            </w:r>
            <w:r w:rsidR="0046430E">
              <w:t>300</w:t>
            </w:r>
            <w:r>
              <w:rPr>
                <w:spacing w:val="-3"/>
              </w:rPr>
              <w:t xml:space="preserve"> </w:t>
            </w:r>
            <w:r>
              <w:t xml:space="preserve">27 </w:t>
            </w:r>
            <w:r>
              <w:rPr>
                <w:spacing w:val="-5"/>
              </w:rPr>
              <w:t>02</w:t>
            </w:r>
          </w:p>
        </w:tc>
      </w:tr>
      <w:tr w:rsidR="00E40EFD">
        <w:trPr>
          <w:trHeight w:val="244"/>
        </w:trPr>
        <w:tc>
          <w:tcPr>
            <w:tcW w:w="1552" w:type="dxa"/>
          </w:tcPr>
          <w:p w:rsidR="00E40EFD" w:rsidRDefault="00F702A2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E-Posta</w:t>
            </w:r>
          </w:p>
        </w:tc>
        <w:tc>
          <w:tcPr>
            <w:tcW w:w="3314" w:type="dxa"/>
          </w:tcPr>
          <w:p w:rsidR="00E40EFD" w:rsidRDefault="00F702A2">
            <w:pPr>
              <w:pStyle w:val="TableParagraph"/>
              <w:spacing w:line="225" w:lineRule="exact"/>
              <w:ind w:left="427"/>
            </w:pPr>
            <w:hyperlink r:id="rId7">
              <w:r>
                <w:rPr>
                  <w:spacing w:val="-2"/>
                </w:rPr>
                <w:t>ilahiyat@ksu.edu.tr</w:t>
              </w:r>
            </w:hyperlink>
          </w:p>
        </w:tc>
        <w:tc>
          <w:tcPr>
            <w:tcW w:w="1854" w:type="dxa"/>
          </w:tcPr>
          <w:p w:rsidR="00E40EFD" w:rsidRDefault="00F702A2">
            <w:pPr>
              <w:pStyle w:val="TableParagraph"/>
              <w:spacing w:line="225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E-Posta</w:t>
            </w:r>
          </w:p>
        </w:tc>
        <w:tc>
          <w:tcPr>
            <w:tcW w:w="3161" w:type="dxa"/>
          </w:tcPr>
          <w:p w:rsidR="00E40EFD" w:rsidRDefault="00F702A2">
            <w:pPr>
              <w:pStyle w:val="TableParagraph"/>
              <w:spacing w:line="225" w:lineRule="exact"/>
              <w:ind w:left="254"/>
            </w:pPr>
            <w:hyperlink r:id="rId8">
              <w:r>
                <w:rPr>
                  <w:spacing w:val="-2"/>
                </w:rPr>
                <w:t>ilahiyat@ksu.edu.tr</w:t>
              </w:r>
            </w:hyperlink>
          </w:p>
        </w:tc>
      </w:tr>
    </w:tbl>
    <w:p w:rsidR="00E40EFD" w:rsidRDefault="00E40EFD">
      <w:pPr>
        <w:pStyle w:val="GvdeMetni"/>
        <w:spacing w:before="7"/>
      </w:pPr>
    </w:p>
    <w:p w:rsidR="00E40EFD" w:rsidRDefault="00F702A2">
      <w:pPr>
        <w:pStyle w:val="GvdeMetni"/>
        <w:spacing w:before="1"/>
        <w:ind w:left="424" w:right="836"/>
      </w:pPr>
      <w:r>
        <w:t>(Kamu Hizmetlerinin sunumunda uyulacak usul ve esaslara ilişkin Yönetmelik.31 Temmuz 2009 tarih ve 27305 sayılı resmi gazete.)</w:t>
      </w:r>
    </w:p>
    <w:sectPr w:rsidR="00E40EFD">
      <w:type w:val="continuous"/>
      <w:pgSz w:w="11910" w:h="16840"/>
      <w:pgMar w:top="82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259"/>
    <w:multiLevelType w:val="hybridMultilevel"/>
    <w:tmpl w:val="6FB60AE0"/>
    <w:lvl w:ilvl="0" w:tplc="A2A66D2E">
      <w:start w:val="7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E1A05D4E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0DCCC34E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34B2F772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9C0CF71E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03EE201E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836436F2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37006D96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92D69986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1">
    <w:nsid w:val="08654133"/>
    <w:multiLevelType w:val="hybridMultilevel"/>
    <w:tmpl w:val="F086C548"/>
    <w:lvl w:ilvl="0" w:tplc="08CA7368">
      <w:start w:val="7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E19CBE46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3536D6A0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75803C96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B9C42A92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94E49C2C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D1C890A2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1E5E5048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33F0CDEC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2">
    <w:nsid w:val="24131F9D"/>
    <w:multiLevelType w:val="hybridMultilevel"/>
    <w:tmpl w:val="FC8AE364"/>
    <w:lvl w:ilvl="0" w:tplc="F87A1FAE">
      <w:start w:val="1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D1B82C18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DB200ED6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7A826918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4BCA02E6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900CB862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049C25D4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92240F7C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52A4C632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3">
    <w:nsid w:val="2B1F11CA"/>
    <w:multiLevelType w:val="hybridMultilevel"/>
    <w:tmpl w:val="46F8EF80"/>
    <w:lvl w:ilvl="0" w:tplc="C70E0132">
      <w:start w:val="1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3CFC093E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EF9E3534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79A083C0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00146C18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43AEE266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16A06588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9F841444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E0F82552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4">
    <w:nsid w:val="2C061FD8"/>
    <w:multiLevelType w:val="hybridMultilevel"/>
    <w:tmpl w:val="CE40220A"/>
    <w:lvl w:ilvl="0" w:tplc="5926876A">
      <w:start w:val="1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7A941C98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5AF6F614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005034A2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BD0E6F62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A08E0138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1B5ACE7C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24949ADC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6A5EFAEC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5">
    <w:nsid w:val="37EB02EF"/>
    <w:multiLevelType w:val="hybridMultilevel"/>
    <w:tmpl w:val="99D0527C"/>
    <w:lvl w:ilvl="0" w:tplc="D0C2379C">
      <w:start w:val="1"/>
      <w:numFmt w:val="decimal"/>
      <w:lvlText w:val="%1-"/>
      <w:lvlJc w:val="left"/>
      <w:pPr>
        <w:ind w:left="257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D556EA6A">
      <w:numFmt w:val="bullet"/>
      <w:lvlText w:val="•"/>
      <w:lvlJc w:val="left"/>
      <w:pPr>
        <w:ind w:left="700" w:hanging="182"/>
      </w:pPr>
      <w:rPr>
        <w:rFonts w:hint="default"/>
        <w:lang w:val="tr-TR" w:eastAsia="en-US" w:bidi="ar-SA"/>
      </w:rPr>
    </w:lvl>
    <w:lvl w:ilvl="2" w:tplc="75747C50">
      <w:numFmt w:val="bullet"/>
      <w:lvlText w:val="•"/>
      <w:lvlJc w:val="left"/>
      <w:pPr>
        <w:ind w:left="1141" w:hanging="182"/>
      </w:pPr>
      <w:rPr>
        <w:rFonts w:hint="default"/>
        <w:lang w:val="tr-TR" w:eastAsia="en-US" w:bidi="ar-SA"/>
      </w:rPr>
    </w:lvl>
    <w:lvl w:ilvl="3" w:tplc="798A0F2C">
      <w:numFmt w:val="bullet"/>
      <w:lvlText w:val="•"/>
      <w:lvlJc w:val="left"/>
      <w:pPr>
        <w:ind w:left="1582" w:hanging="182"/>
      </w:pPr>
      <w:rPr>
        <w:rFonts w:hint="default"/>
        <w:lang w:val="tr-TR" w:eastAsia="en-US" w:bidi="ar-SA"/>
      </w:rPr>
    </w:lvl>
    <w:lvl w:ilvl="4" w:tplc="4BA2EA46">
      <w:numFmt w:val="bullet"/>
      <w:lvlText w:val="•"/>
      <w:lvlJc w:val="left"/>
      <w:pPr>
        <w:ind w:left="2023" w:hanging="182"/>
      </w:pPr>
      <w:rPr>
        <w:rFonts w:hint="default"/>
        <w:lang w:val="tr-TR" w:eastAsia="en-US" w:bidi="ar-SA"/>
      </w:rPr>
    </w:lvl>
    <w:lvl w:ilvl="5" w:tplc="3070A252">
      <w:numFmt w:val="bullet"/>
      <w:lvlText w:val="•"/>
      <w:lvlJc w:val="left"/>
      <w:pPr>
        <w:ind w:left="2464" w:hanging="182"/>
      </w:pPr>
      <w:rPr>
        <w:rFonts w:hint="default"/>
        <w:lang w:val="tr-TR" w:eastAsia="en-US" w:bidi="ar-SA"/>
      </w:rPr>
    </w:lvl>
    <w:lvl w:ilvl="6" w:tplc="A4527594">
      <w:numFmt w:val="bullet"/>
      <w:lvlText w:val="•"/>
      <w:lvlJc w:val="left"/>
      <w:pPr>
        <w:ind w:left="2905" w:hanging="182"/>
      </w:pPr>
      <w:rPr>
        <w:rFonts w:hint="default"/>
        <w:lang w:val="tr-TR" w:eastAsia="en-US" w:bidi="ar-SA"/>
      </w:rPr>
    </w:lvl>
    <w:lvl w:ilvl="7" w:tplc="09EAC094">
      <w:numFmt w:val="bullet"/>
      <w:lvlText w:val="•"/>
      <w:lvlJc w:val="left"/>
      <w:pPr>
        <w:ind w:left="3346" w:hanging="182"/>
      </w:pPr>
      <w:rPr>
        <w:rFonts w:hint="default"/>
        <w:lang w:val="tr-TR" w:eastAsia="en-US" w:bidi="ar-SA"/>
      </w:rPr>
    </w:lvl>
    <w:lvl w:ilvl="8" w:tplc="7B24B2E4">
      <w:numFmt w:val="bullet"/>
      <w:lvlText w:val="•"/>
      <w:lvlJc w:val="left"/>
      <w:pPr>
        <w:ind w:left="3787" w:hanging="182"/>
      </w:pPr>
      <w:rPr>
        <w:rFonts w:hint="default"/>
        <w:lang w:val="tr-TR" w:eastAsia="en-US" w:bidi="ar-SA"/>
      </w:rPr>
    </w:lvl>
  </w:abstractNum>
  <w:abstractNum w:abstractNumId="6">
    <w:nsid w:val="4FFF3CC6"/>
    <w:multiLevelType w:val="hybridMultilevel"/>
    <w:tmpl w:val="759C3CA0"/>
    <w:lvl w:ilvl="0" w:tplc="19E25D0C">
      <w:start w:val="1"/>
      <w:numFmt w:val="decimal"/>
      <w:lvlText w:val="%1-"/>
      <w:lvlJc w:val="left"/>
      <w:pPr>
        <w:ind w:left="76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ED78A25E">
      <w:numFmt w:val="bullet"/>
      <w:lvlText w:val="•"/>
      <w:lvlJc w:val="left"/>
      <w:pPr>
        <w:ind w:left="538" w:hanging="182"/>
      </w:pPr>
      <w:rPr>
        <w:rFonts w:hint="default"/>
        <w:lang w:val="tr-TR" w:eastAsia="en-US" w:bidi="ar-SA"/>
      </w:rPr>
    </w:lvl>
    <w:lvl w:ilvl="2" w:tplc="7394518A">
      <w:numFmt w:val="bullet"/>
      <w:lvlText w:val="•"/>
      <w:lvlJc w:val="left"/>
      <w:pPr>
        <w:ind w:left="997" w:hanging="182"/>
      </w:pPr>
      <w:rPr>
        <w:rFonts w:hint="default"/>
        <w:lang w:val="tr-TR" w:eastAsia="en-US" w:bidi="ar-SA"/>
      </w:rPr>
    </w:lvl>
    <w:lvl w:ilvl="3" w:tplc="A4F25532">
      <w:numFmt w:val="bullet"/>
      <w:lvlText w:val="•"/>
      <w:lvlJc w:val="left"/>
      <w:pPr>
        <w:ind w:left="1456" w:hanging="182"/>
      </w:pPr>
      <w:rPr>
        <w:rFonts w:hint="default"/>
        <w:lang w:val="tr-TR" w:eastAsia="en-US" w:bidi="ar-SA"/>
      </w:rPr>
    </w:lvl>
    <w:lvl w:ilvl="4" w:tplc="DFD0B2B8">
      <w:numFmt w:val="bullet"/>
      <w:lvlText w:val="•"/>
      <w:lvlJc w:val="left"/>
      <w:pPr>
        <w:ind w:left="1915" w:hanging="182"/>
      </w:pPr>
      <w:rPr>
        <w:rFonts w:hint="default"/>
        <w:lang w:val="tr-TR" w:eastAsia="en-US" w:bidi="ar-SA"/>
      </w:rPr>
    </w:lvl>
    <w:lvl w:ilvl="5" w:tplc="CBE6E4E8">
      <w:numFmt w:val="bullet"/>
      <w:lvlText w:val="•"/>
      <w:lvlJc w:val="left"/>
      <w:pPr>
        <w:ind w:left="2374" w:hanging="182"/>
      </w:pPr>
      <w:rPr>
        <w:rFonts w:hint="default"/>
        <w:lang w:val="tr-TR" w:eastAsia="en-US" w:bidi="ar-SA"/>
      </w:rPr>
    </w:lvl>
    <w:lvl w:ilvl="6" w:tplc="2C5C5034">
      <w:numFmt w:val="bullet"/>
      <w:lvlText w:val="•"/>
      <w:lvlJc w:val="left"/>
      <w:pPr>
        <w:ind w:left="2833" w:hanging="182"/>
      </w:pPr>
      <w:rPr>
        <w:rFonts w:hint="default"/>
        <w:lang w:val="tr-TR" w:eastAsia="en-US" w:bidi="ar-SA"/>
      </w:rPr>
    </w:lvl>
    <w:lvl w:ilvl="7" w:tplc="5AAE2C90">
      <w:numFmt w:val="bullet"/>
      <w:lvlText w:val="•"/>
      <w:lvlJc w:val="left"/>
      <w:pPr>
        <w:ind w:left="3292" w:hanging="182"/>
      </w:pPr>
      <w:rPr>
        <w:rFonts w:hint="default"/>
        <w:lang w:val="tr-TR" w:eastAsia="en-US" w:bidi="ar-SA"/>
      </w:rPr>
    </w:lvl>
    <w:lvl w:ilvl="8" w:tplc="DCD2E210">
      <w:numFmt w:val="bullet"/>
      <w:lvlText w:val="•"/>
      <w:lvlJc w:val="left"/>
      <w:pPr>
        <w:ind w:left="3751" w:hanging="182"/>
      </w:pPr>
      <w:rPr>
        <w:rFonts w:hint="default"/>
        <w:lang w:val="tr-TR" w:eastAsia="en-US" w:bidi="ar-SA"/>
      </w:rPr>
    </w:lvl>
  </w:abstractNum>
  <w:abstractNum w:abstractNumId="7">
    <w:nsid w:val="6DD97FA9"/>
    <w:multiLevelType w:val="hybridMultilevel"/>
    <w:tmpl w:val="87A65DCE"/>
    <w:lvl w:ilvl="0" w:tplc="44F4978E">
      <w:start w:val="9"/>
      <w:numFmt w:val="decimal"/>
      <w:lvlText w:val="%1-"/>
      <w:lvlJc w:val="left"/>
      <w:pPr>
        <w:ind w:left="76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C16E31B4">
      <w:numFmt w:val="bullet"/>
      <w:lvlText w:val="•"/>
      <w:lvlJc w:val="left"/>
      <w:pPr>
        <w:ind w:left="538" w:hanging="182"/>
      </w:pPr>
      <w:rPr>
        <w:rFonts w:hint="default"/>
        <w:lang w:val="tr-TR" w:eastAsia="en-US" w:bidi="ar-SA"/>
      </w:rPr>
    </w:lvl>
    <w:lvl w:ilvl="2" w:tplc="50DA1B5C">
      <w:numFmt w:val="bullet"/>
      <w:lvlText w:val="•"/>
      <w:lvlJc w:val="left"/>
      <w:pPr>
        <w:ind w:left="997" w:hanging="182"/>
      </w:pPr>
      <w:rPr>
        <w:rFonts w:hint="default"/>
        <w:lang w:val="tr-TR" w:eastAsia="en-US" w:bidi="ar-SA"/>
      </w:rPr>
    </w:lvl>
    <w:lvl w:ilvl="3" w:tplc="E140F842">
      <w:numFmt w:val="bullet"/>
      <w:lvlText w:val="•"/>
      <w:lvlJc w:val="left"/>
      <w:pPr>
        <w:ind w:left="1456" w:hanging="182"/>
      </w:pPr>
      <w:rPr>
        <w:rFonts w:hint="default"/>
        <w:lang w:val="tr-TR" w:eastAsia="en-US" w:bidi="ar-SA"/>
      </w:rPr>
    </w:lvl>
    <w:lvl w:ilvl="4" w:tplc="A956E812">
      <w:numFmt w:val="bullet"/>
      <w:lvlText w:val="•"/>
      <w:lvlJc w:val="left"/>
      <w:pPr>
        <w:ind w:left="1915" w:hanging="182"/>
      </w:pPr>
      <w:rPr>
        <w:rFonts w:hint="default"/>
        <w:lang w:val="tr-TR" w:eastAsia="en-US" w:bidi="ar-SA"/>
      </w:rPr>
    </w:lvl>
    <w:lvl w:ilvl="5" w:tplc="8A1AAD38">
      <w:numFmt w:val="bullet"/>
      <w:lvlText w:val="•"/>
      <w:lvlJc w:val="left"/>
      <w:pPr>
        <w:ind w:left="2374" w:hanging="182"/>
      </w:pPr>
      <w:rPr>
        <w:rFonts w:hint="default"/>
        <w:lang w:val="tr-TR" w:eastAsia="en-US" w:bidi="ar-SA"/>
      </w:rPr>
    </w:lvl>
    <w:lvl w:ilvl="6" w:tplc="C81669E6">
      <w:numFmt w:val="bullet"/>
      <w:lvlText w:val="•"/>
      <w:lvlJc w:val="left"/>
      <w:pPr>
        <w:ind w:left="2833" w:hanging="182"/>
      </w:pPr>
      <w:rPr>
        <w:rFonts w:hint="default"/>
        <w:lang w:val="tr-TR" w:eastAsia="en-US" w:bidi="ar-SA"/>
      </w:rPr>
    </w:lvl>
    <w:lvl w:ilvl="7" w:tplc="15581344">
      <w:numFmt w:val="bullet"/>
      <w:lvlText w:val="•"/>
      <w:lvlJc w:val="left"/>
      <w:pPr>
        <w:ind w:left="3292" w:hanging="182"/>
      </w:pPr>
      <w:rPr>
        <w:rFonts w:hint="default"/>
        <w:lang w:val="tr-TR" w:eastAsia="en-US" w:bidi="ar-SA"/>
      </w:rPr>
    </w:lvl>
    <w:lvl w:ilvl="8" w:tplc="56D0F676">
      <w:numFmt w:val="bullet"/>
      <w:lvlText w:val="•"/>
      <w:lvlJc w:val="left"/>
      <w:pPr>
        <w:ind w:left="3751" w:hanging="18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0EFD"/>
    <w:rsid w:val="0046430E"/>
    <w:rsid w:val="00E40EFD"/>
    <w:rsid w:val="00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588" w:hanging="131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588" w:hanging="131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hiyat@ksu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lahiyat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>By NeC ® 2010 | Katilimsiz.Com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AYDOĞAN</dc:creator>
  <cp:lastModifiedBy>User</cp:lastModifiedBy>
  <cp:revision>4</cp:revision>
  <dcterms:created xsi:type="dcterms:W3CDTF">2025-06-12T10:43:00Z</dcterms:created>
  <dcterms:modified xsi:type="dcterms:W3CDTF">2025-06-12T10:46:00Z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2025-06-12T00:00:00Z</vt:filetime>
  </property>
  <property fmtid="{D5CDD505-2E9C-101B-9397-08002B2CF9AE}" pid="5" name="Producer">
    <vt:lpwstr>3-Heights(TM) PDF Security Shell 4.8.25.2 (http://www.pdf-tools.com)</vt:lpwstr>
  </property>
</Properties>
</file>